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FB7BF" w14:textId="77777777" w:rsidR="000644EA" w:rsidRPr="000644EA" w:rsidRDefault="000644EA" w:rsidP="000644EA">
      <w:pPr>
        <w:tabs>
          <w:tab w:val="center" w:pos="4818"/>
          <w:tab w:val="right" w:pos="963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0644EA">
        <w:rPr>
          <w:rFonts w:ascii="Times New Roman" w:eastAsia="Times New Roman" w:hAnsi="Times New Roman" w:cs="Times New Roman"/>
          <w:b/>
          <w:bCs/>
          <w:noProof/>
          <w:sz w:val="32"/>
          <w:szCs w:val="28"/>
          <w:lang w:eastAsia="ru-RU"/>
        </w:rPr>
        <w:drawing>
          <wp:inline distT="0" distB="0" distL="0" distR="0" wp14:anchorId="3F1ADA2A" wp14:editId="043049C3">
            <wp:extent cx="541020" cy="647700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87C544" w14:textId="3B15E20C" w:rsidR="000644EA" w:rsidRPr="000644EA" w:rsidRDefault="000644EA" w:rsidP="000644EA">
      <w:pPr>
        <w:tabs>
          <w:tab w:val="center" w:pos="4818"/>
          <w:tab w:val="right" w:pos="963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644E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Совет депутатов</w:t>
      </w:r>
    </w:p>
    <w:p w14:paraId="72A78237" w14:textId="77777777" w:rsidR="000644EA" w:rsidRPr="000644EA" w:rsidRDefault="000644EA" w:rsidP="00064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644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Лысковского муниципального округа</w:t>
      </w:r>
    </w:p>
    <w:p w14:paraId="1F3B60E2" w14:textId="77777777" w:rsidR="000644EA" w:rsidRPr="000644EA" w:rsidRDefault="000644EA" w:rsidP="00064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644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Нижегородской области</w:t>
      </w:r>
    </w:p>
    <w:p w14:paraId="44007CF7" w14:textId="4B5632FE" w:rsidR="000644EA" w:rsidRDefault="000644EA" w:rsidP="00064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40"/>
          <w:lang w:eastAsia="ru-RU"/>
        </w:rPr>
      </w:pPr>
    </w:p>
    <w:p w14:paraId="44EF0D38" w14:textId="77777777" w:rsidR="00DC0440" w:rsidRDefault="00DC0440" w:rsidP="00064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40"/>
          <w:lang w:eastAsia="ru-RU"/>
        </w:rPr>
      </w:pPr>
    </w:p>
    <w:p w14:paraId="61C6F8C7" w14:textId="77777777" w:rsidR="000644EA" w:rsidRPr="000644EA" w:rsidRDefault="000644EA" w:rsidP="00064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40"/>
          <w:lang w:eastAsia="ru-RU"/>
        </w:rPr>
      </w:pPr>
      <w:r w:rsidRPr="000644EA">
        <w:rPr>
          <w:rFonts w:ascii="Times New Roman" w:eastAsia="Times New Roman" w:hAnsi="Times New Roman" w:cs="Times New Roman"/>
          <w:b/>
          <w:bCs/>
          <w:sz w:val="36"/>
          <w:szCs w:val="40"/>
          <w:lang w:eastAsia="ru-RU"/>
        </w:rPr>
        <w:t>Р Е Ш Е Н И Е</w:t>
      </w:r>
    </w:p>
    <w:p w14:paraId="0536B251" w14:textId="77777777" w:rsidR="000644EA" w:rsidRPr="000644EA" w:rsidRDefault="000644EA" w:rsidP="000644E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8F31643" w14:textId="40A9BFC9" w:rsidR="00321964" w:rsidRDefault="00321964" w:rsidP="000644E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E63749E" w14:textId="46FE7986" w:rsidR="000644EA" w:rsidRDefault="00DC0440" w:rsidP="000644E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19 августа</w:t>
      </w:r>
      <w:r w:rsidR="000644EA" w:rsidRP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202</w:t>
      </w:r>
      <w:r w:rsidR="00194EA9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="000644EA" w:rsidRP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</w:t>
      </w:r>
      <w:r w:rsid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935A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CB615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644EA" w:rsidRP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95</w:t>
      </w:r>
    </w:p>
    <w:p w14:paraId="2393EE35" w14:textId="77777777" w:rsidR="00194EA9" w:rsidRDefault="00194EA9" w:rsidP="00194E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14:paraId="3B9415D2" w14:textId="77777777" w:rsidR="00194EA9" w:rsidRDefault="00194EA9" w:rsidP="00194E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14:paraId="12596692" w14:textId="77E14E6B" w:rsidR="000935A6" w:rsidRDefault="00EA6CF0" w:rsidP="00EA6CF0">
      <w:pPr>
        <w:overflowPunct w:val="0"/>
        <w:autoSpaceDE w:val="0"/>
        <w:autoSpaceDN w:val="0"/>
        <w:adjustRightInd w:val="0"/>
        <w:spacing w:after="0" w:line="240" w:lineRule="auto"/>
        <w:ind w:right="5243"/>
        <w:jc w:val="both"/>
        <w:textAlignment w:val="baseline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EA6CF0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О состоянии и перспективах развития медицинского обслуживания </w:t>
      </w:r>
      <w:r w:rsidR="00DC0440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                                        </w:t>
      </w:r>
      <w:r w:rsidRPr="00EA6CF0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на территории Лысковского муниципального округа</w:t>
      </w:r>
    </w:p>
    <w:p w14:paraId="5575A7AF" w14:textId="198A6359" w:rsidR="00194EA9" w:rsidRDefault="00194EA9" w:rsidP="000644E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14:paraId="6D120633" w14:textId="77777777" w:rsidR="00DC0440" w:rsidRDefault="00DC0440" w:rsidP="000644E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14:paraId="101158F5" w14:textId="17A22C74" w:rsidR="002E4580" w:rsidRPr="002E4580" w:rsidRDefault="000644EA" w:rsidP="00194EA9">
      <w:pPr>
        <w:overflowPunct w:val="0"/>
        <w:autoSpaceDE w:val="0"/>
        <w:autoSpaceDN w:val="0"/>
        <w:adjustRightInd w:val="0"/>
        <w:spacing w:after="0"/>
        <w:ind w:right="-2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Заслушав информацию по вопросу</w:t>
      </w:r>
      <w:r w:rsidR="00D626CB" w:rsidRPr="00D626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626CB" w:rsidRPr="00677BB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52045" w:rsidRPr="00252045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состоянии и перспективах развития медицинского обслуживания на территории Лысковского муниципального округа</w:t>
      </w:r>
      <w:r w:rsidR="00B54247">
        <w:rPr>
          <w:rFonts w:ascii="Times New Roman" w:hAnsi="Times New Roman"/>
          <w:sz w:val="24"/>
          <w:szCs w:val="24"/>
        </w:rPr>
        <w:t>»</w:t>
      </w:r>
      <w:r w:rsidRPr="000644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194EA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представленную </w:t>
      </w:r>
      <w:r w:rsidR="002520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директором </w:t>
      </w:r>
      <w:proofErr w:type="gramStart"/>
      <w:r w:rsidR="002520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ГБУЗ</w:t>
      </w:r>
      <w:proofErr w:type="gramEnd"/>
      <w:r w:rsidR="002520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НО «Межрайонный медицинский центр «</w:t>
      </w:r>
      <w:proofErr w:type="spellStart"/>
      <w:r w:rsidR="002520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Макарьевский</w:t>
      </w:r>
      <w:proofErr w:type="spellEnd"/>
      <w:r w:rsidR="002520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» </w:t>
      </w:r>
      <w:r w:rsidR="00252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Пушкаревым А.В.,</w:t>
      </w:r>
    </w:p>
    <w:p w14:paraId="783B4E88" w14:textId="77777777" w:rsidR="002E4580" w:rsidRDefault="002E4580" w:rsidP="00321964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2796EE3" w14:textId="5C28ED79" w:rsidR="000644EA" w:rsidRDefault="000644EA" w:rsidP="00321964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СОВЕТ ДЕПУТАТОВ РЕШИЛ:</w:t>
      </w:r>
    </w:p>
    <w:p w14:paraId="292B27E8" w14:textId="77777777" w:rsidR="00321964" w:rsidRPr="000644EA" w:rsidRDefault="00321964" w:rsidP="00321964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A6C9CD3" w14:textId="4607FAAA" w:rsidR="000644EA" w:rsidRPr="002E4580" w:rsidRDefault="00B54247" w:rsidP="00194EA9">
      <w:pPr>
        <w:overflowPunct w:val="0"/>
        <w:autoSpaceDE w:val="0"/>
        <w:autoSpaceDN w:val="0"/>
        <w:adjustRightInd w:val="0"/>
        <w:spacing w:after="0"/>
        <w:ind w:right="-2" w:firstLine="708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2E4580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="000644EA" w:rsidRPr="002E4580">
        <w:rPr>
          <w:rFonts w:ascii="Times New Roman" w:eastAsia="Times New Roman" w:hAnsi="Times New Roman" w:cs="Times New Roman"/>
          <w:sz w:val="24"/>
          <w:szCs w:val="28"/>
          <w:lang w:eastAsia="ru-RU"/>
        </w:rPr>
        <w:t>нформацию по вопросу</w:t>
      </w:r>
      <w:r w:rsidR="002520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252045" w:rsidRPr="00677BB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52045" w:rsidRPr="00252045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состоянии и перспективах развития медицинского обслуживания на территории Лысковского муниципального округа</w:t>
      </w:r>
      <w:r w:rsidR="00252045">
        <w:rPr>
          <w:rFonts w:ascii="Times New Roman" w:hAnsi="Times New Roman"/>
          <w:sz w:val="24"/>
          <w:szCs w:val="24"/>
        </w:rPr>
        <w:t>»</w:t>
      </w:r>
      <w:r w:rsidR="000644EA" w:rsidRPr="002E458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211CC" w:rsidRPr="002E4580">
        <w:rPr>
          <w:rFonts w:ascii="Times New Roman" w:eastAsia="Calibri" w:hAnsi="Times New Roman" w:cs="Times New Roman"/>
          <w:sz w:val="24"/>
          <w:szCs w:val="24"/>
        </w:rPr>
        <w:t>п</w:t>
      </w:r>
      <w:r w:rsidR="000644EA" w:rsidRPr="002E4580">
        <w:rPr>
          <w:rFonts w:ascii="Times New Roman" w:eastAsia="Times New Roman" w:hAnsi="Times New Roman" w:cs="Times New Roman"/>
          <w:bCs/>
          <w:sz w:val="24"/>
          <w:lang w:eastAsia="ru-RU"/>
        </w:rPr>
        <w:t>ринять к сведению.</w:t>
      </w:r>
    </w:p>
    <w:p w14:paraId="61A9CB9B" w14:textId="144070B8" w:rsidR="00321964" w:rsidRDefault="00321964" w:rsidP="00321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0730EEFB" w14:textId="77777777" w:rsidR="00194EA9" w:rsidRDefault="00194EA9" w:rsidP="00321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522F7523" w14:textId="77777777" w:rsidR="00321964" w:rsidRDefault="00321964" w:rsidP="00321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21E61FD4" w14:textId="49F4DF83" w:rsidR="00321964" w:rsidRPr="000644EA" w:rsidRDefault="00321964" w:rsidP="00321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</w:t>
      </w:r>
      <w:r w:rsidRPr="000644E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редседатель Совета депутатов</w:t>
      </w:r>
    </w:p>
    <w:p w14:paraId="0A789537" w14:textId="35939359" w:rsidR="009A1F95" w:rsidRDefault="00321964" w:rsidP="003219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</w:pPr>
      <w:r w:rsidRPr="000644EA"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>Лысковского муниципального округа</w:t>
      </w:r>
      <w:r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ab/>
      </w:r>
      <w:proofErr w:type="spellStart"/>
      <w:r w:rsidR="00194EA9"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>П.В.Чернышев</w:t>
      </w:r>
      <w:proofErr w:type="spellEnd"/>
    </w:p>
    <w:p w14:paraId="2FD8FB33" w14:textId="77777777" w:rsidR="009A1F95" w:rsidRPr="009A1F95" w:rsidRDefault="009A1F95" w:rsidP="009A1F95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2C1CE46" w14:textId="798889C1" w:rsidR="009A1F95" w:rsidRDefault="009A1F95" w:rsidP="009A1F95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619BBCF" w14:textId="3B2829F1" w:rsidR="00194EA9" w:rsidRDefault="00194EA9" w:rsidP="009A1F95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EDDE8C2" w14:textId="723704A9" w:rsidR="00252045" w:rsidRDefault="00252045" w:rsidP="009A1F95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3BAAB59" w14:textId="6B4C5B28" w:rsidR="00252045" w:rsidRDefault="00252045" w:rsidP="009A1F95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B5207F6" w14:textId="45086114" w:rsidR="00252045" w:rsidRDefault="00252045" w:rsidP="009A1F95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D8107B7" w14:textId="0A11F451" w:rsidR="00252045" w:rsidRDefault="00252045" w:rsidP="009A1F95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DD66C37" w14:textId="77777777" w:rsidR="00252045" w:rsidRPr="009A1F95" w:rsidRDefault="00252045" w:rsidP="009A1F95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70FD7C9" w14:textId="60130D0C" w:rsidR="009A1F95" w:rsidRDefault="009A1F95" w:rsidP="009A1F95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E11C6" w14:paraId="73A9E5E8" w14:textId="77777777" w:rsidTr="00CE11C6">
        <w:tc>
          <w:tcPr>
            <w:tcW w:w="4814" w:type="dxa"/>
          </w:tcPr>
          <w:p w14:paraId="4738582A" w14:textId="77777777" w:rsidR="00CE11C6" w:rsidRDefault="00CE11C6" w:rsidP="008D0713">
            <w:pPr>
              <w:jc w:val="right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4814" w:type="dxa"/>
          </w:tcPr>
          <w:p w14:paraId="02550D81" w14:textId="77777777" w:rsidR="00CE11C6" w:rsidRPr="003F014A" w:rsidRDefault="00CE11C6" w:rsidP="00D35472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3F014A">
              <w:rPr>
                <w:rFonts w:ascii="Times New Roman" w:hAnsi="Times New Roman"/>
                <w:bCs/>
                <w:sz w:val="24"/>
                <w:szCs w:val="28"/>
              </w:rPr>
              <w:t>Приложение</w:t>
            </w:r>
          </w:p>
          <w:p w14:paraId="13F3B32E" w14:textId="77777777" w:rsidR="00CE11C6" w:rsidRPr="003F014A" w:rsidRDefault="00CE11C6" w:rsidP="00D35472">
            <w:pPr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3F014A">
              <w:rPr>
                <w:rFonts w:ascii="Times New Roman" w:hAnsi="Times New Roman"/>
                <w:bCs/>
                <w:sz w:val="24"/>
                <w:szCs w:val="28"/>
              </w:rPr>
              <w:t>к решению Совета депутатов</w:t>
            </w:r>
          </w:p>
          <w:p w14:paraId="072DB0BA" w14:textId="55312391" w:rsidR="00CE11C6" w:rsidRDefault="00CE11C6" w:rsidP="00D35472">
            <w:pPr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3F014A">
              <w:rPr>
                <w:rFonts w:ascii="Times New Roman" w:hAnsi="Times New Roman"/>
                <w:bCs/>
                <w:sz w:val="24"/>
                <w:szCs w:val="28"/>
              </w:rPr>
              <w:t>Лысковского муниципального округа</w:t>
            </w:r>
          </w:p>
          <w:p w14:paraId="7EE17ED9" w14:textId="77777777" w:rsidR="00CE11C6" w:rsidRPr="003F014A" w:rsidRDefault="00CE11C6" w:rsidP="00D35472">
            <w:pPr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3F014A">
              <w:rPr>
                <w:rFonts w:ascii="Times New Roman" w:hAnsi="Times New Roman"/>
                <w:bCs/>
                <w:sz w:val="24"/>
                <w:szCs w:val="28"/>
              </w:rPr>
              <w:t>Нижегородской области</w:t>
            </w:r>
          </w:p>
          <w:p w14:paraId="6307D69C" w14:textId="7C3FD712" w:rsidR="00CE11C6" w:rsidRDefault="00CE11C6" w:rsidP="00CE11C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014A">
              <w:rPr>
                <w:rFonts w:ascii="Times New Roman" w:hAnsi="Times New Roman"/>
                <w:sz w:val="24"/>
                <w:szCs w:val="28"/>
              </w:rPr>
              <w:t xml:space="preserve">от </w:t>
            </w:r>
            <w:r w:rsidR="00DC0440">
              <w:rPr>
                <w:rFonts w:ascii="Times New Roman" w:hAnsi="Times New Roman"/>
                <w:sz w:val="24"/>
                <w:szCs w:val="28"/>
              </w:rPr>
              <w:t>19 августа</w:t>
            </w:r>
            <w:r w:rsidR="00194EA9">
              <w:rPr>
                <w:rFonts w:ascii="Times New Roman" w:hAnsi="Times New Roman"/>
                <w:sz w:val="24"/>
                <w:szCs w:val="28"/>
              </w:rPr>
              <w:t xml:space="preserve"> 2026</w:t>
            </w:r>
            <w:r w:rsidRPr="003F014A">
              <w:rPr>
                <w:rFonts w:ascii="Times New Roman" w:hAnsi="Times New Roman"/>
                <w:sz w:val="24"/>
                <w:szCs w:val="28"/>
              </w:rPr>
              <w:t xml:space="preserve"> г. № </w:t>
            </w:r>
            <w:r w:rsidR="00DC0440">
              <w:rPr>
                <w:rFonts w:ascii="Times New Roman" w:hAnsi="Times New Roman"/>
                <w:sz w:val="24"/>
                <w:szCs w:val="28"/>
              </w:rPr>
              <w:t>95</w:t>
            </w:r>
          </w:p>
          <w:p w14:paraId="579B160D" w14:textId="592E5F38" w:rsidR="00CE11C6" w:rsidRDefault="00CE11C6" w:rsidP="00CE11C6">
            <w:pPr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</w:tbl>
    <w:p w14:paraId="3DEFA496" w14:textId="77777777" w:rsidR="00CE11C6" w:rsidRDefault="00CE11C6" w:rsidP="008D0713">
      <w:pPr>
        <w:spacing w:after="0" w:line="240" w:lineRule="auto"/>
        <w:ind w:firstLine="708"/>
        <w:jc w:val="right"/>
        <w:rPr>
          <w:rFonts w:ascii="Times New Roman" w:hAnsi="Times New Roman"/>
          <w:bCs/>
          <w:sz w:val="24"/>
          <w:szCs w:val="28"/>
        </w:rPr>
      </w:pPr>
    </w:p>
    <w:p w14:paraId="307CC518" w14:textId="77777777" w:rsidR="00252045" w:rsidRDefault="00252045" w:rsidP="00194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3D9D77FA" w14:textId="53459BF4" w:rsidR="00252045" w:rsidRPr="00DC0440" w:rsidRDefault="008D0713" w:rsidP="00194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C04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</w:t>
      </w:r>
    </w:p>
    <w:p w14:paraId="39994F6C" w14:textId="784D9635" w:rsidR="00C46C10" w:rsidRPr="00DC0440" w:rsidRDefault="00252045" w:rsidP="00194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C0440">
        <w:rPr>
          <w:rFonts w:ascii="Times New Roman" w:eastAsia="Times New Roman" w:hAnsi="Times New Roman" w:cs="Times New Roman"/>
          <w:sz w:val="24"/>
          <w:szCs w:val="28"/>
          <w:lang w:eastAsia="ru-RU"/>
        </w:rPr>
        <w:t>о состоянии и перспективах развития медицинского обслуживания на территории Лысковского муниципального округа</w:t>
      </w:r>
    </w:p>
    <w:p w14:paraId="53887380" w14:textId="34C3E645" w:rsidR="00116FAA" w:rsidRDefault="00116FAA" w:rsidP="00194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273E04A4" w14:textId="499C690B" w:rsidR="00116FAA" w:rsidRPr="00116FAA" w:rsidRDefault="00116FAA" w:rsidP="00116F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ГБУЗ</w:t>
      </w:r>
      <w:proofErr w:type="gramEnd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«ММЦ «</w:t>
      </w:r>
      <w:proofErr w:type="spell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Макарьевский</w:t>
      </w:r>
      <w:proofErr w:type="spellEnd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обслуживает 333001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прикрепленного 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55149 человек – взрослое население, проживающее в зоне ответственности </w:t>
      </w:r>
      <w:proofErr w:type="spell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травмацентра</w:t>
      </w:r>
      <w:proofErr w:type="spellEnd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первичного сосудистого отделения.</w:t>
      </w:r>
    </w:p>
    <w:p w14:paraId="1144C5EC" w14:textId="1076B83F" w:rsidR="00116FAA" w:rsidRPr="00116FAA" w:rsidRDefault="00116FAA" w:rsidP="00116F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последние три года определяется депопуляция населения в </w:t>
      </w:r>
      <w:proofErr w:type="spell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Лысковском</w:t>
      </w:r>
      <w:proofErr w:type="spellEnd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округе (Таблица 1)</w:t>
      </w:r>
    </w:p>
    <w:p w14:paraId="1669A702" w14:textId="77777777" w:rsidR="00116FAA" w:rsidRPr="00116FAA" w:rsidRDefault="00116FAA" w:rsidP="00116F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38BB02" w14:textId="77777777" w:rsidR="00116FAA" w:rsidRPr="00116FAA" w:rsidRDefault="00116FAA" w:rsidP="00116FAA">
      <w:pPr>
        <w:spacing w:after="0" w:line="240" w:lineRule="auto"/>
        <w:ind w:left="567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Численность прикрепленного населения района</w:t>
      </w:r>
    </w:p>
    <w:p w14:paraId="116B4047" w14:textId="77777777" w:rsidR="00116FAA" w:rsidRPr="00116FAA" w:rsidRDefault="00116FAA" w:rsidP="00116FAA">
      <w:pPr>
        <w:spacing w:after="0" w:line="240" w:lineRule="auto"/>
        <w:ind w:left="567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010"/>
        <w:gridCol w:w="1111"/>
        <w:gridCol w:w="2005"/>
        <w:gridCol w:w="2264"/>
        <w:gridCol w:w="1398"/>
      </w:tblGrid>
      <w:tr w:rsidR="00116FAA" w:rsidRPr="00116FAA" w14:paraId="70DC779F" w14:textId="77777777" w:rsidTr="0018424F">
        <w:tc>
          <w:tcPr>
            <w:tcW w:w="851" w:type="dxa"/>
            <w:shd w:val="clear" w:color="auto" w:fill="auto"/>
          </w:tcPr>
          <w:p w14:paraId="5A8DA3B5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84" w:type="dxa"/>
            <w:shd w:val="clear" w:color="auto" w:fill="auto"/>
          </w:tcPr>
          <w:p w14:paraId="06CE2E46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прикрепленного населения</w:t>
            </w:r>
          </w:p>
        </w:tc>
        <w:tc>
          <w:tcPr>
            <w:tcW w:w="1125" w:type="dxa"/>
            <w:shd w:val="clear" w:color="auto" w:fill="auto"/>
          </w:tcPr>
          <w:p w14:paraId="2ED1ECE7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Дети до 17 лет</w:t>
            </w:r>
          </w:p>
        </w:tc>
        <w:tc>
          <w:tcPr>
            <w:tcW w:w="2007" w:type="dxa"/>
            <w:shd w:val="clear" w:color="auto" w:fill="auto"/>
          </w:tcPr>
          <w:p w14:paraId="467A199B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Трудоспособное население</w:t>
            </w:r>
          </w:p>
        </w:tc>
        <w:tc>
          <w:tcPr>
            <w:tcW w:w="2267" w:type="dxa"/>
            <w:shd w:val="clear" w:color="auto" w:fill="auto"/>
          </w:tcPr>
          <w:p w14:paraId="55353848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Нетрудоспособное население</w:t>
            </w:r>
          </w:p>
        </w:tc>
        <w:tc>
          <w:tcPr>
            <w:tcW w:w="1399" w:type="dxa"/>
            <w:shd w:val="clear" w:color="auto" w:fill="auto"/>
          </w:tcPr>
          <w:p w14:paraId="75BD0E5A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Население село</w:t>
            </w:r>
          </w:p>
        </w:tc>
      </w:tr>
      <w:tr w:rsidR="00116FAA" w:rsidRPr="00116FAA" w14:paraId="6DD4C136" w14:textId="77777777" w:rsidTr="0018424F">
        <w:tc>
          <w:tcPr>
            <w:tcW w:w="851" w:type="dxa"/>
            <w:shd w:val="clear" w:color="auto" w:fill="auto"/>
          </w:tcPr>
          <w:p w14:paraId="54E60260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984" w:type="dxa"/>
            <w:shd w:val="clear" w:color="auto" w:fill="auto"/>
          </w:tcPr>
          <w:p w14:paraId="16F60135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37 569</w:t>
            </w:r>
          </w:p>
        </w:tc>
        <w:tc>
          <w:tcPr>
            <w:tcW w:w="1125" w:type="dxa"/>
            <w:shd w:val="clear" w:color="auto" w:fill="auto"/>
          </w:tcPr>
          <w:p w14:paraId="76990A0B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6 458</w:t>
            </w:r>
          </w:p>
        </w:tc>
        <w:tc>
          <w:tcPr>
            <w:tcW w:w="2007" w:type="dxa"/>
            <w:shd w:val="clear" w:color="auto" w:fill="auto"/>
          </w:tcPr>
          <w:p w14:paraId="68234640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19 424</w:t>
            </w:r>
          </w:p>
        </w:tc>
        <w:tc>
          <w:tcPr>
            <w:tcW w:w="2267" w:type="dxa"/>
            <w:shd w:val="clear" w:color="auto" w:fill="auto"/>
          </w:tcPr>
          <w:p w14:paraId="2C4AE1A3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11 687</w:t>
            </w:r>
          </w:p>
        </w:tc>
        <w:tc>
          <w:tcPr>
            <w:tcW w:w="1399" w:type="dxa"/>
            <w:shd w:val="clear" w:color="auto" w:fill="auto"/>
          </w:tcPr>
          <w:p w14:paraId="4FBF02A1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12285 (32,7%)</w:t>
            </w:r>
          </w:p>
        </w:tc>
      </w:tr>
      <w:tr w:rsidR="00116FAA" w:rsidRPr="00116FAA" w14:paraId="0BA402C7" w14:textId="77777777" w:rsidTr="0018424F">
        <w:tc>
          <w:tcPr>
            <w:tcW w:w="851" w:type="dxa"/>
            <w:shd w:val="clear" w:color="auto" w:fill="auto"/>
          </w:tcPr>
          <w:p w14:paraId="160535F2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84" w:type="dxa"/>
            <w:shd w:val="clear" w:color="auto" w:fill="auto"/>
          </w:tcPr>
          <w:p w14:paraId="60F34C2B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33616</w:t>
            </w:r>
          </w:p>
        </w:tc>
        <w:tc>
          <w:tcPr>
            <w:tcW w:w="1125" w:type="dxa"/>
            <w:shd w:val="clear" w:color="auto" w:fill="auto"/>
          </w:tcPr>
          <w:p w14:paraId="70BE03DB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6 360</w:t>
            </w:r>
          </w:p>
        </w:tc>
        <w:tc>
          <w:tcPr>
            <w:tcW w:w="2007" w:type="dxa"/>
            <w:shd w:val="clear" w:color="auto" w:fill="auto"/>
          </w:tcPr>
          <w:p w14:paraId="44A6DA86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11 449</w:t>
            </w:r>
          </w:p>
        </w:tc>
        <w:tc>
          <w:tcPr>
            <w:tcW w:w="2267" w:type="dxa"/>
            <w:shd w:val="clear" w:color="auto" w:fill="auto"/>
          </w:tcPr>
          <w:p w14:paraId="501A2B28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15 807</w:t>
            </w:r>
          </w:p>
        </w:tc>
        <w:tc>
          <w:tcPr>
            <w:tcW w:w="1399" w:type="dxa"/>
            <w:shd w:val="clear" w:color="auto" w:fill="auto"/>
          </w:tcPr>
          <w:p w14:paraId="16F68DA0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12636 (37,6%)</w:t>
            </w:r>
          </w:p>
        </w:tc>
      </w:tr>
      <w:tr w:rsidR="00116FAA" w:rsidRPr="00116FAA" w14:paraId="1D482E49" w14:textId="77777777" w:rsidTr="0018424F">
        <w:tc>
          <w:tcPr>
            <w:tcW w:w="851" w:type="dxa"/>
            <w:shd w:val="clear" w:color="auto" w:fill="auto"/>
          </w:tcPr>
          <w:p w14:paraId="2E0B42FE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984" w:type="dxa"/>
            <w:shd w:val="clear" w:color="auto" w:fill="auto"/>
          </w:tcPr>
          <w:p w14:paraId="0115D4AE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33 001</w:t>
            </w:r>
          </w:p>
        </w:tc>
        <w:tc>
          <w:tcPr>
            <w:tcW w:w="1125" w:type="dxa"/>
            <w:shd w:val="clear" w:color="auto" w:fill="auto"/>
          </w:tcPr>
          <w:p w14:paraId="3D8CD8D9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5 904</w:t>
            </w:r>
          </w:p>
        </w:tc>
        <w:tc>
          <w:tcPr>
            <w:tcW w:w="2007" w:type="dxa"/>
            <w:shd w:val="clear" w:color="auto" w:fill="auto"/>
          </w:tcPr>
          <w:p w14:paraId="5F67DB2B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10 303</w:t>
            </w:r>
          </w:p>
        </w:tc>
        <w:tc>
          <w:tcPr>
            <w:tcW w:w="2267" w:type="dxa"/>
            <w:shd w:val="clear" w:color="auto" w:fill="auto"/>
          </w:tcPr>
          <w:p w14:paraId="2E4FD9DD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16 794</w:t>
            </w:r>
          </w:p>
        </w:tc>
        <w:tc>
          <w:tcPr>
            <w:tcW w:w="1399" w:type="dxa"/>
            <w:shd w:val="clear" w:color="auto" w:fill="auto"/>
          </w:tcPr>
          <w:p w14:paraId="4865B393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12405</w:t>
            </w:r>
          </w:p>
          <w:p w14:paraId="00A6E267" w14:textId="77777777" w:rsidR="00116FAA" w:rsidRPr="00116FAA" w:rsidRDefault="00116FAA" w:rsidP="0011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(38,9%)</w:t>
            </w:r>
          </w:p>
        </w:tc>
      </w:tr>
    </w:tbl>
    <w:p w14:paraId="75246814" w14:textId="77777777" w:rsidR="00116FAA" w:rsidRPr="00116FAA" w:rsidRDefault="00116FAA" w:rsidP="00116FA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B9D080" w14:textId="77777777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последних трех лет отмечается устойчивая тенденция снижения рождаемости и увеличение смертности за счет смертности от болезней сердечно-сосудистой системы среди лиц старше трудоспособного возраста и за счет увеличения смертности от болезней органов пищеварения, в основном связанных с циррозом и фиброзом печени. Рост смертности также связан с регрессивным характером структуры населения Лысковского муниципального округа. </w:t>
      </w:r>
    </w:p>
    <w:p w14:paraId="438078B8" w14:textId="77777777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ГБУЗ</w:t>
      </w:r>
      <w:proofErr w:type="gramEnd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«ММЦ «</w:t>
      </w:r>
      <w:proofErr w:type="spell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Макарьевский</w:t>
      </w:r>
      <w:proofErr w:type="spellEnd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оказывает первичную медико-санитарную помощь, специализированную медицинскую помощь, скорую медицинскую помощь, а также паллиативную медицинскую помощь, которая представлена койками сестринского ухода в </w:t>
      </w:r>
      <w:proofErr w:type="spell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Валковской</w:t>
      </w:r>
      <w:proofErr w:type="spellEnd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участковой больнице.</w:t>
      </w:r>
    </w:p>
    <w:p w14:paraId="32A409DB" w14:textId="7F26CAE4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медицинская помощь оказывается амбулаторно, стационарно, в условиях дневного стационара, а также вне услови</w:t>
      </w:r>
      <w:r w:rsidR="00DC044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организации (скорая медицинская помощь, передвижной ФАП).</w:t>
      </w:r>
    </w:p>
    <w:p w14:paraId="529CF7BB" w14:textId="3586F5EB" w:rsidR="00116FAA" w:rsidRDefault="00116FAA" w:rsidP="00116FAA">
      <w:pPr>
        <w:spacing w:after="0" w:line="240" w:lineRule="auto"/>
        <w:ind w:left="708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Амбулаторная помощь</w:t>
      </w:r>
    </w:p>
    <w:p w14:paraId="15951895" w14:textId="77777777" w:rsidR="00116FAA" w:rsidRPr="00116FAA" w:rsidRDefault="00116FAA" w:rsidP="00116FAA">
      <w:pPr>
        <w:spacing w:after="0" w:line="240" w:lineRule="auto"/>
        <w:ind w:left="708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D8A902" w14:textId="77777777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поликлиники рассчитана на 600 посещений в смену. Расположена амбулаторно-поликлиническая служба в 4-х этажном здании.</w:t>
      </w:r>
    </w:p>
    <w:p w14:paraId="14D89708" w14:textId="507FB973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районе также оказывается амбулаторная помощь в 3 врачебных </w:t>
      </w:r>
      <w:proofErr w:type="gram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амбулаториях,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Валковской</w:t>
      </w:r>
      <w:proofErr w:type="spellEnd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участковой больнице и 18 ФАП. Амбулатории расположены в отдаленных населенных пунктах от 10 до 45 км: с. </w:t>
      </w:r>
      <w:proofErr w:type="spell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Бармино</w:t>
      </w:r>
      <w:proofErr w:type="spellEnd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Кисловка, с. </w:t>
      </w:r>
      <w:proofErr w:type="spell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Леньково</w:t>
      </w:r>
      <w:proofErr w:type="spellEnd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26D78F" w14:textId="4EFA5328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 поликлиники с 7.00 до 18.00 с понедельника по пятницу, суббота с 8.00 до 14.00, воскресенье – выходной день. Приём ведется в две смены. Запись пациентов на прием </w:t>
      </w: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производится в регистратурах поликлиники (взрослая регистратура, детская регистратура, регистратура женской консультации, стоматологическая регистратура) РМИС, портала пациента и при личном обращении, возможна также запись пациента по системе «врач-врач».</w:t>
      </w:r>
    </w:p>
    <w:p w14:paraId="712877FE" w14:textId="77777777" w:rsidR="00116FAA" w:rsidRPr="00116FAA" w:rsidRDefault="00116FAA" w:rsidP="00116FAA">
      <w:pP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902C75" w14:textId="74551253" w:rsidR="00116FAA" w:rsidRDefault="00116FAA" w:rsidP="00116FAA">
      <w:pPr>
        <w:spacing w:after="0" w:line="240" w:lineRule="auto"/>
        <w:ind w:left="708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Стационарная медицинская помощь населению</w:t>
      </w:r>
    </w:p>
    <w:p w14:paraId="7EACF076" w14:textId="77777777" w:rsidR="00116FAA" w:rsidRPr="00116FAA" w:rsidRDefault="00116FAA" w:rsidP="00116FAA">
      <w:pPr>
        <w:spacing w:after="0" w:line="240" w:lineRule="auto"/>
        <w:ind w:left="708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064E9D" w14:textId="77777777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Стационарная медицинская помощь населению Лысковского района Нижегородской области оказывается в девяти специализированных отделениях, а также в трёх межрайонных центрах: перинатальном, травматологическом и первично-сосудистом отделении.</w:t>
      </w:r>
    </w:p>
    <w:p w14:paraId="230282CD" w14:textId="77777777" w:rsidR="00116FAA" w:rsidRPr="00116FAA" w:rsidRDefault="00116FAA" w:rsidP="00116FAA">
      <w:pPr>
        <w:tabs>
          <w:tab w:val="left" w:pos="96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стационаре имеется 26 видов профильных коек, размещенных в девяти отделениях: в терапевтическом, хирургическом, неврологическом, гинекологическом, акушерско-физиологическом, педиатрическом, инфекционном, фтизиатрическом, а также в </w:t>
      </w:r>
      <w:proofErr w:type="gram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отделении  анестезиологии</w:t>
      </w:r>
      <w:proofErr w:type="gramEnd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реанимации.</w:t>
      </w:r>
    </w:p>
    <w:p w14:paraId="3260BAEE" w14:textId="77777777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Коечный фонд представлен 190 койками круглосуточного стационара и 48 койками дневного стационара, в том числе 8 коек сестринского ухода в </w:t>
      </w:r>
      <w:proofErr w:type="spell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Валковской</w:t>
      </w:r>
      <w:proofErr w:type="spellEnd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участковой больнице, финансируемых за счет бюджетных средств.</w:t>
      </w:r>
    </w:p>
    <w:p w14:paraId="43F008BD" w14:textId="757A4129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Реанимационное отделение определено 12 койками, из них 2 койки </w:t>
      </w:r>
      <w:proofErr w:type="gram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новорожденных,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4 реанимационных, 2 койки неотложной кардиологии и 4 неврологические койки интенсивной терапии.</w:t>
      </w:r>
    </w:p>
    <w:p w14:paraId="6A8C110D" w14:textId="77777777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Стационарная медицинская помощь оказывается в круглосуточном, непрерывном режиме. Организовано круглосуточное дежурство врачей реаниматологов, хирургов, травматологов, неонатологов, акушер-гинекологов, терапевта.</w:t>
      </w:r>
    </w:p>
    <w:p w14:paraId="1A770A20" w14:textId="77777777" w:rsidR="00116FAA" w:rsidRPr="00116FAA" w:rsidRDefault="00116FAA" w:rsidP="00116FAA">
      <w:pP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CC1E67" w14:textId="77777777" w:rsidR="00116FAA" w:rsidRPr="00116FAA" w:rsidRDefault="00116FAA" w:rsidP="00116FAA">
      <w:pPr>
        <w:spacing w:after="0" w:line="240" w:lineRule="auto"/>
        <w:ind w:left="708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Кадровый состав</w:t>
      </w:r>
    </w:p>
    <w:p w14:paraId="28B738C6" w14:textId="77777777" w:rsidR="00116FAA" w:rsidRPr="00116FAA" w:rsidRDefault="00116FAA" w:rsidP="00116FA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EE81A3" w14:textId="0CEE7C3E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2025 год и первое полугодие 2026 года количество врачей за этот период сохраняется на уровне 100 человек, по прежнему сохраняется кадровый дефицит среди врачей </w:t>
      </w:r>
      <w:proofErr w:type="gram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 специальностей</w:t>
      </w:r>
      <w:proofErr w:type="gramEnd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4F04972" w14:textId="77777777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врач- терапевт участковый;  </w:t>
      </w:r>
    </w:p>
    <w:p w14:paraId="613E5E5F" w14:textId="77777777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врач- отоларинголог;</w:t>
      </w:r>
    </w:p>
    <w:p w14:paraId="30B7590D" w14:textId="77777777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врач-уролог; </w:t>
      </w:r>
    </w:p>
    <w:p w14:paraId="04E008D7" w14:textId="77777777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врач- инфекционист;</w:t>
      </w:r>
    </w:p>
    <w:p w14:paraId="21BFCDAA" w14:textId="77777777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врач-хирург;</w:t>
      </w:r>
    </w:p>
    <w:p w14:paraId="5641B704" w14:textId="77777777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врач-онколог;</w:t>
      </w:r>
    </w:p>
    <w:p w14:paraId="32170080" w14:textId="77777777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врач –анестезиолог-реаниматолог.</w:t>
      </w:r>
    </w:p>
    <w:p w14:paraId="377B057E" w14:textId="3DED657A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Отток среди средних медицинских работников произошёл из-за массового выхода на пенсию. Эта нехватка персонала остро ощущалась на местах.  Особенно на ФАП и в стационере не хватало медсестер и фельдшеров.  С целью выхода из сложной кадровой ситуацией, было принято решение о заключении договора с Арзамасским медицинским колледжем, где на базе учреждения, набраны группы обучения сестринскому делу. В 2025 году всего обучено 20 медицинских сестер, за счет средств нашего учреждения было обучено 17 </w:t>
      </w:r>
      <w:proofErr w:type="spell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целевиков</w:t>
      </w:r>
      <w:proofErr w:type="spellEnd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них 14 трудоустроены. В 2026 году обучено 42 медицинских сестры, из них 13 </w:t>
      </w:r>
      <w:proofErr w:type="spell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целевиков</w:t>
      </w:r>
      <w:proofErr w:type="spellEnd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настоящий момент 5 трудоустроены и продолжают трудоустраиваться. Кадровая потребность в нехватке среднего персонала отсутствует. Число средних медицинских работников сохраняется на уровне -  260 человек.</w:t>
      </w:r>
    </w:p>
    <w:p w14:paraId="480B9C56" w14:textId="77777777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2025 году на работу в </w:t>
      </w:r>
      <w:proofErr w:type="gram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ГБУЗ</w:t>
      </w:r>
      <w:proofErr w:type="gramEnd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ММЦ «</w:t>
      </w:r>
      <w:proofErr w:type="spell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Макарьевский</w:t>
      </w:r>
      <w:proofErr w:type="spellEnd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пришли на работу 3 врача и 4 фельдшера по программе «Земский доктор/Земский фельдшер». В 2026 году по этой же программе принята на работу 1 фельдшер ФАП.</w:t>
      </w:r>
    </w:p>
    <w:p w14:paraId="00797599" w14:textId="1FEDAD76" w:rsidR="00116FAA" w:rsidRPr="00116FAA" w:rsidRDefault="00116FAA" w:rsidP="0011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ГБУЗ НО ММЦ «</w:t>
      </w:r>
      <w:proofErr w:type="spellStart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Макарьевский</w:t>
      </w:r>
      <w:proofErr w:type="spellEnd"/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регулярно проводиться работа по поиску и привлечению медицинских кадров: размещается информация как на сайте ММЦ, так и в социальных сетях. Взаимодействуем с центром занятости («Работа в России), рассылаем приглашения к соискателям вакансий, посещаем ярмарки вакансий, направляем информацию </w:t>
      </w: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учебные учреждения, проводим выезды в учебные заведения различных регионов, а также проведение целевой подготовки специалистов. После принятия на работы каждый желающий может повысить свой профессиональный уровень и расширить границы оказываемых услуг обучившись за счет бюджета и ТФОМС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самым получить возможность роста на профессиональном уровне.</w:t>
      </w:r>
    </w:p>
    <w:p w14:paraId="1756A31B" w14:textId="77777777" w:rsidR="00116FAA" w:rsidRPr="00116FAA" w:rsidRDefault="00116FAA" w:rsidP="00116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Финансы</w:t>
      </w:r>
    </w:p>
    <w:p w14:paraId="71BC0E55" w14:textId="77777777" w:rsidR="00116FAA" w:rsidRPr="00116FAA" w:rsidRDefault="00116FAA" w:rsidP="00116FAA">
      <w:pPr>
        <w:spacing w:after="0" w:line="240" w:lineRule="auto"/>
        <w:ind w:left="567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7ED6AD" w14:textId="77777777" w:rsidR="00116FAA" w:rsidRPr="00116FAA" w:rsidRDefault="00116FAA" w:rsidP="00116FA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источником финансирования деятельности учреждения, являются средства Территориального Фонда Обязательного Медицинского Страхования (ТФОМС). По итогам работы 2025 года основными статьями расходов являются: </w:t>
      </w:r>
    </w:p>
    <w:p w14:paraId="5AFE982B" w14:textId="77777777" w:rsidR="00116FAA" w:rsidRPr="00116FAA" w:rsidRDefault="00116FAA" w:rsidP="00116FA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38" w:type="dxa"/>
        <w:tblInd w:w="96" w:type="dxa"/>
        <w:tblLook w:val="04A0" w:firstRow="1" w:lastRow="0" w:firstColumn="1" w:lastColumn="0" w:noHBand="0" w:noVBand="1"/>
      </w:tblPr>
      <w:tblGrid>
        <w:gridCol w:w="7501"/>
        <w:gridCol w:w="2037"/>
      </w:tblGrid>
      <w:tr w:rsidR="00116FAA" w:rsidRPr="00116FAA" w14:paraId="6B60C7D4" w14:textId="77777777" w:rsidTr="0006199A">
        <w:trPr>
          <w:trHeight w:val="750"/>
        </w:trPr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83FB" w14:textId="77777777" w:rsidR="00116FAA" w:rsidRPr="00116FAA" w:rsidRDefault="00116FAA" w:rsidP="000619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36A3" w14:textId="77777777" w:rsidR="00116FAA" w:rsidRPr="00116FAA" w:rsidRDefault="00116FAA" w:rsidP="000619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расхода за год (тыс. руб.)</w:t>
            </w:r>
          </w:p>
        </w:tc>
      </w:tr>
      <w:tr w:rsidR="00116FAA" w:rsidRPr="00116FAA" w14:paraId="0E4C75DF" w14:textId="77777777" w:rsidTr="0006199A">
        <w:trPr>
          <w:trHeight w:val="404"/>
        </w:trPr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0E31" w14:textId="77777777" w:rsidR="00116FAA" w:rsidRPr="00116FAA" w:rsidRDefault="00116FAA" w:rsidP="000619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с начислениями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06982" w14:textId="77777777" w:rsidR="00116FAA" w:rsidRPr="00116FAA" w:rsidRDefault="00116FAA" w:rsidP="0006199A">
            <w:pPr>
              <w:tabs>
                <w:tab w:val="left" w:pos="1222"/>
              </w:tabs>
              <w:spacing w:after="0" w:line="240" w:lineRule="auto"/>
              <w:ind w:left="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420 622,6</w:t>
            </w:r>
          </w:p>
        </w:tc>
      </w:tr>
      <w:tr w:rsidR="00116FAA" w:rsidRPr="00116FAA" w14:paraId="0C5A5A95" w14:textId="77777777" w:rsidTr="0006199A">
        <w:trPr>
          <w:trHeight w:val="424"/>
        </w:trPr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2B717" w14:textId="77777777" w:rsidR="00116FAA" w:rsidRPr="00116FAA" w:rsidRDefault="00116FAA" w:rsidP="000619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6C758" w14:textId="77777777" w:rsidR="00116FAA" w:rsidRPr="00116FAA" w:rsidRDefault="00116FAA" w:rsidP="0006199A">
            <w:pPr>
              <w:tabs>
                <w:tab w:val="left" w:pos="1222"/>
              </w:tabs>
              <w:spacing w:after="0" w:line="240" w:lineRule="auto"/>
              <w:ind w:left="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23 708,4</w:t>
            </w:r>
          </w:p>
        </w:tc>
      </w:tr>
      <w:tr w:rsidR="00116FAA" w:rsidRPr="00116FAA" w14:paraId="3EC3BB42" w14:textId="77777777" w:rsidTr="0006199A">
        <w:trPr>
          <w:trHeight w:val="416"/>
        </w:trPr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B0EB" w14:textId="77777777" w:rsidR="00116FAA" w:rsidRPr="00116FAA" w:rsidRDefault="00116FAA" w:rsidP="000619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Медикаменты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CCFFC" w14:textId="77777777" w:rsidR="00116FAA" w:rsidRPr="00116FAA" w:rsidRDefault="00116FAA" w:rsidP="0006199A">
            <w:pPr>
              <w:tabs>
                <w:tab w:val="left" w:pos="1222"/>
              </w:tabs>
              <w:spacing w:after="0" w:line="240" w:lineRule="auto"/>
              <w:ind w:left="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130 664,1</w:t>
            </w:r>
          </w:p>
        </w:tc>
      </w:tr>
      <w:tr w:rsidR="00116FAA" w:rsidRPr="00116FAA" w14:paraId="366B95A0" w14:textId="77777777" w:rsidTr="0006199A">
        <w:trPr>
          <w:trHeight w:val="422"/>
        </w:trPr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3A791" w14:textId="77777777" w:rsidR="00116FAA" w:rsidRPr="00116FAA" w:rsidRDefault="00116FAA" w:rsidP="000619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068A7" w14:textId="77777777" w:rsidR="00116FAA" w:rsidRPr="00116FAA" w:rsidRDefault="00116FAA" w:rsidP="0006199A">
            <w:pPr>
              <w:tabs>
                <w:tab w:val="left" w:pos="1222"/>
              </w:tabs>
              <w:spacing w:after="0" w:line="240" w:lineRule="auto"/>
              <w:ind w:left="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8 017,2</w:t>
            </w:r>
          </w:p>
        </w:tc>
      </w:tr>
      <w:tr w:rsidR="00116FAA" w:rsidRPr="00116FAA" w14:paraId="3DF4230B" w14:textId="77777777" w:rsidTr="0006199A">
        <w:trPr>
          <w:trHeight w:val="414"/>
        </w:trPr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7F57D" w14:textId="77777777" w:rsidR="00116FAA" w:rsidRPr="00116FAA" w:rsidRDefault="00116FAA" w:rsidP="000619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ГСМ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1987F" w14:textId="77777777" w:rsidR="00116FAA" w:rsidRPr="00116FAA" w:rsidRDefault="00116FAA" w:rsidP="0006199A">
            <w:pPr>
              <w:tabs>
                <w:tab w:val="left" w:pos="1222"/>
              </w:tabs>
              <w:spacing w:after="0" w:line="240" w:lineRule="auto"/>
              <w:ind w:left="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7 837,5</w:t>
            </w:r>
          </w:p>
        </w:tc>
      </w:tr>
      <w:tr w:rsidR="00116FAA" w:rsidRPr="00116FAA" w14:paraId="705CF604" w14:textId="77777777" w:rsidTr="0006199A">
        <w:trPr>
          <w:trHeight w:val="406"/>
        </w:trPr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2DD8" w14:textId="77777777" w:rsidR="00116FAA" w:rsidRPr="00116FAA" w:rsidRDefault="00116FAA" w:rsidP="000619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материальные запасы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890F0" w14:textId="77777777" w:rsidR="00116FAA" w:rsidRPr="00116FAA" w:rsidRDefault="00116FAA" w:rsidP="0006199A">
            <w:pPr>
              <w:tabs>
                <w:tab w:val="left" w:pos="1222"/>
              </w:tabs>
              <w:spacing w:after="0" w:line="240" w:lineRule="auto"/>
              <w:ind w:left="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7 241,3</w:t>
            </w:r>
          </w:p>
        </w:tc>
      </w:tr>
      <w:tr w:rsidR="00116FAA" w:rsidRPr="00116FAA" w14:paraId="71758459" w14:textId="77777777" w:rsidTr="0006199A">
        <w:trPr>
          <w:trHeight w:val="425"/>
        </w:trPr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E573" w14:textId="77777777" w:rsidR="00116FAA" w:rsidRPr="00116FAA" w:rsidRDefault="00116FAA" w:rsidP="0006199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D3921" w14:textId="77777777" w:rsidR="00116FAA" w:rsidRPr="00116FAA" w:rsidRDefault="00116FAA" w:rsidP="0006199A">
            <w:pPr>
              <w:tabs>
                <w:tab w:val="left" w:pos="1222"/>
              </w:tabs>
              <w:spacing w:after="0" w:line="240" w:lineRule="auto"/>
              <w:ind w:left="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598 091,1</w:t>
            </w:r>
          </w:p>
        </w:tc>
      </w:tr>
    </w:tbl>
    <w:p w14:paraId="4463309C" w14:textId="77777777" w:rsidR="00116FAA" w:rsidRPr="00116FAA" w:rsidRDefault="00116FAA" w:rsidP="00116FA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4CA844" w14:textId="77777777" w:rsidR="00116FAA" w:rsidRPr="00116FAA" w:rsidRDefault="00116FAA" w:rsidP="00116F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116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Средняя заработная плата за 2025 года составила:</w:t>
      </w:r>
    </w:p>
    <w:p w14:paraId="13DFF925" w14:textId="57911FB5" w:rsidR="00116FAA" w:rsidRPr="00116FAA" w:rsidRDefault="00116FAA" w:rsidP="00116F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116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врачи – 84 117,5 руб.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116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</w:p>
    <w:p w14:paraId="1265BC03" w14:textId="3A1F1E70" w:rsidR="00116FAA" w:rsidRPr="00116FAA" w:rsidRDefault="00116FAA" w:rsidP="00116F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медицинский персонал – 43 215,59 руб.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3EA8213" w14:textId="0C81826C" w:rsidR="00116FAA" w:rsidRPr="00116FAA" w:rsidRDefault="00116FAA" w:rsidP="00116F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медицинский персонал – 36 361,82 руб.</w:t>
      </w:r>
    </w:p>
    <w:p w14:paraId="368CFB94" w14:textId="77777777" w:rsidR="00116FAA" w:rsidRPr="00116FAA" w:rsidRDefault="00116FAA" w:rsidP="00116F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заработная плата за 1-ое полугодие 2026 года составила:</w:t>
      </w:r>
    </w:p>
    <w:p w14:paraId="599C2D16" w14:textId="6583B875" w:rsidR="00116FAA" w:rsidRPr="00116FAA" w:rsidRDefault="00116FAA" w:rsidP="00116F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116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врачи – 85 180, 94 руб.   (рост 1,2 % к прошлому году)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116F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</w:t>
      </w:r>
    </w:p>
    <w:p w14:paraId="577A9A67" w14:textId="09483B65" w:rsidR="00116FAA" w:rsidRPr="00116FAA" w:rsidRDefault="00116FAA" w:rsidP="00116F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медицинский персонал – 46 488,70 руб.   (рост 7,5 % к прошлому году)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15825376" w14:textId="331B51D5" w:rsidR="00116FAA" w:rsidRPr="00116FAA" w:rsidRDefault="00116FAA" w:rsidP="00116FA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младший медицинский персонал – 43 018,91 руб.  (рост 18,3 % к прошлому году)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C89AE0" w14:textId="14FF2942" w:rsidR="00116FAA" w:rsidRPr="00116FAA" w:rsidRDefault="00116FAA" w:rsidP="00116FA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показатели уверенно выполняют «дорожную карту» региона по «майским»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Указам Президента РФ по средней заработной плате медицинских работников.</w:t>
      </w:r>
    </w:p>
    <w:p w14:paraId="01EA6862" w14:textId="77777777" w:rsidR="00116FAA" w:rsidRPr="00116FAA" w:rsidRDefault="00116FAA" w:rsidP="00116FA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B32563" w14:textId="77777777" w:rsidR="00116FAA" w:rsidRPr="00116FAA" w:rsidRDefault="00116FAA" w:rsidP="00116FA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DF9C5" w14:textId="77777777" w:rsidR="00116FAA" w:rsidRPr="00116FAA" w:rsidRDefault="00116FAA" w:rsidP="00116F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16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5A65A6B4" w14:textId="77777777" w:rsidR="00116FAA" w:rsidRPr="00194EA9" w:rsidRDefault="00116FAA" w:rsidP="00194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sectPr w:rsidR="00116FAA" w:rsidRPr="00194EA9" w:rsidSect="00116FAA">
      <w:headerReference w:type="default" r:id="rId8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FE4F3" w14:textId="77777777" w:rsidR="009A26FB" w:rsidRDefault="009A26FB" w:rsidP="000644EA">
      <w:pPr>
        <w:spacing w:after="0" w:line="240" w:lineRule="auto"/>
      </w:pPr>
      <w:r>
        <w:separator/>
      </w:r>
    </w:p>
  </w:endnote>
  <w:endnote w:type="continuationSeparator" w:id="0">
    <w:p w14:paraId="0FCEB9C6" w14:textId="77777777" w:rsidR="009A26FB" w:rsidRDefault="009A26FB" w:rsidP="0006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E379D" w14:textId="77777777" w:rsidR="009A26FB" w:rsidRDefault="009A26FB" w:rsidP="000644EA">
      <w:pPr>
        <w:spacing w:after="0" w:line="240" w:lineRule="auto"/>
      </w:pPr>
      <w:r>
        <w:separator/>
      </w:r>
    </w:p>
  </w:footnote>
  <w:footnote w:type="continuationSeparator" w:id="0">
    <w:p w14:paraId="6E005C34" w14:textId="77777777" w:rsidR="009A26FB" w:rsidRDefault="009A26FB" w:rsidP="0006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1119410"/>
      <w:docPartObj>
        <w:docPartGallery w:val="Page Numbers (Top of Page)"/>
        <w:docPartUnique/>
      </w:docPartObj>
    </w:sdtPr>
    <w:sdtEndPr/>
    <w:sdtContent>
      <w:p w14:paraId="40E1E3F2" w14:textId="57E8914E" w:rsidR="006759EA" w:rsidRDefault="006759E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DE0037" w14:textId="77777777" w:rsidR="006759EA" w:rsidRDefault="006759E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60E15"/>
    <w:multiLevelType w:val="multilevel"/>
    <w:tmpl w:val="E8C2F59C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8" w:hanging="1800"/>
      </w:pPr>
      <w:rPr>
        <w:rFonts w:hint="default"/>
      </w:rPr>
    </w:lvl>
  </w:abstractNum>
  <w:abstractNum w:abstractNumId="1" w15:restartNumberingAfterBreak="0">
    <w:nsid w:val="0B573C98"/>
    <w:multiLevelType w:val="multilevel"/>
    <w:tmpl w:val="ADDEC90E"/>
    <w:lvl w:ilvl="0">
      <w:start w:val="2"/>
      <w:numFmt w:val="decimal"/>
      <w:lvlText w:val="%1."/>
      <w:lvlJc w:val="left"/>
      <w:pPr>
        <w:ind w:left="5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7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62" w:hanging="1800"/>
      </w:pPr>
      <w:rPr>
        <w:rFonts w:hint="default"/>
      </w:rPr>
    </w:lvl>
  </w:abstractNum>
  <w:abstractNum w:abstractNumId="2" w15:restartNumberingAfterBreak="0">
    <w:nsid w:val="112D2D8A"/>
    <w:multiLevelType w:val="hybridMultilevel"/>
    <w:tmpl w:val="A6C6A274"/>
    <w:lvl w:ilvl="0" w:tplc="BA2A84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E3D0FC5"/>
    <w:multiLevelType w:val="hybridMultilevel"/>
    <w:tmpl w:val="5BC299B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5427D"/>
    <w:multiLevelType w:val="hybridMultilevel"/>
    <w:tmpl w:val="76F87D88"/>
    <w:lvl w:ilvl="0" w:tplc="4D9A6BA8">
      <w:start w:val="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70FB1A25"/>
    <w:multiLevelType w:val="hybridMultilevel"/>
    <w:tmpl w:val="9D24FE84"/>
    <w:lvl w:ilvl="0" w:tplc="4EEC1B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05"/>
    <w:rsid w:val="00006FFE"/>
    <w:rsid w:val="00055895"/>
    <w:rsid w:val="00056107"/>
    <w:rsid w:val="00060CB3"/>
    <w:rsid w:val="0006199A"/>
    <w:rsid w:val="000644EA"/>
    <w:rsid w:val="00065CF3"/>
    <w:rsid w:val="00080219"/>
    <w:rsid w:val="000935A6"/>
    <w:rsid w:val="00097914"/>
    <w:rsid w:val="000A1ECE"/>
    <w:rsid w:val="000A2EF9"/>
    <w:rsid w:val="000A3C8D"/>
    <w:rsid w:val="000A4105"/>
    <w:rsid w:val="000A7A4D"/>
    <w:rsid w:val="000C2046"/>
    <w:rsid w:val="000C5496"/>
    <w:rsid w:val="00111403"/>
    <w:rsid w:val="0011403A"/>
    <w:rsid w:val="00116FAA"/>
    <w:rsid w:val="00120EE1"/>
    <w:rsid w:val="001227D4"/>
    <w:rsid w:val="00157871"/>
    <w:rsid w:val="0018424F"/>
    <w:rsid w:val="00194EA9"/>
    <w:rsid w:val="001A1B8C"/>
    <w:rsid w:val="001A6138"/>
    <w:rsid w:val="001B7FBC"/>
    <w:rsid w:val="001F17FC"/>
    <w:rsid w:val="00207322"/>
    <w:rsid w:val="002112D5"/>
    <w:rsid w:val="00211E2E"/>
    <w:rsid w:val="00224FF0"/>
    <w:rsid w:val="00230CA3"/>
    <w:rsid w:val="00252045"/>
    <w:rsid w:val="002E27A0"/>
    <w:rsid w:val="002E4580"/>
    <w:rsid w:val="00321964"/>
    <w:rsid w:val="00323FCA"/>
    <w:rsid w:val="003702C4"/>
    <w:rsid w:val="003B4C01"/>
    <w:rsid w:val="00420DB7"/>
    <w:rsid w:val="004410B0"/>
    <w:rsid w:val="00466F7E"/>
    <w:rsid w:val="00471D4D"/>
    <w:rsid w:val="00484829"/>
    <w:rsid w:val="00493E18"/>
    <w:rsid w:val="004C2BE4"/>
    <w:rsid w:val="004E392A"/>
    <w:rsid w:val="004F65AF"/>
    <w:rsid w:val="004F6F49"/>
    <w:rsid w:val="00537C19"/>
    <w:rsid w:val="00567A72"/>
    <w:rsid w:val="005A107B"/>
    <w:rsid w:val="005E3D7B"/>
    <w:rsid w:val="006759EA"/>
    <w:rsid w:val="00677BBD"/>
    <w:rsid w:val="006912F1"/>
    <w:rsid w:val="00693927"/>
    <w:rsid w:val="006C31D0"/>
    <w:rsid w:val="007164F2"/>
    <w:rsid w:val="0071703B"/>
    <w:rsid w:val="00720BE0"/>
    <w:rsid w:val="00722271"/>
    <w:rsid w:val="00725C8F"/>
    <w:rsid w:val="00787111"/>
    <w:rsid w:val="008059BE"/>
    <w:rsid w:val="00806265"/>
    <w:rsid w:val="008312EC"/>
    <w:rsid w:val="00845116"/>
    <w:rsid w:val="008465D7"/>
    <w:rsid w:val="00847602"/>
    <w:rsid w:val="00851FD3"/>
    <w:rsid w:val="0089122E"/>
    <w:rsid w:val="0089495E"/>
    <w:rsid w:val="008B4212"/>
    <w:rsid w:val="008D0713"/>
    <w:rsid w:val="008D252C"/>
    <w:rsid w:val="008E5EAD"/>
    <w:rsid w:val="008F5572"/>
    <w:rsid w:val="0093291B"/>
    <w:rsid w:val="00937C48"/>
    <w:rsid w:val="00956652"/>
    <w:rsid w:val="009A1F95"/>
    <w:rsid w:val="009A26FB"/>
    <w:rsid w:val="009A6A66"/>
    <w:rsid w:val="009B731A"/>
    <w:rsid w:val="009B7EBB"/>
    <w:rsid w:val="009E0127"/>
    <w:rsid w:val="00A0688A"/>
    <w:rsid w:val="00A72744"/>
    <w:rsid w:val="00A84C2F"/>
    <w:rsid w:val="00A8734E"/>
    <w:rsid w:val="00A95EA8"/>
    <w:rsid w:val="00B059E5"/>
    <w:rsid w:val="00B43221"/>
    <w:rsid w:val="00B54247"/>
    <w:rsid w:val="00B808C9"/>
    <w:rsid w:val="00BA48DF"/>
    <w:rsid w:val="00C16314"/>
    <w:rsid w:val="00C20549"/>
    <w:rsid w:val="00C211CC"/>
    <w:rsid w:val="00C223A1"/>
    <w:rsid w:val="00C27E9C"/>
    <w:rsid w:val="00C31845"/>
    <w:rsid w:val="00C46C10"/>
    <w:rsid w:val="00C57E5F"/>
    <w:rsid w:val="00C66918"/>
    <w:rsid w:val="00C8180F"/>
    <w:rsid w:val="00CA4657"/>
    <w:rsid w:val="00CA6763"/>
    <w:rsid w:val="00CB6155"/>
    <w:rsid w:val="00CE11C6"/>
    <w:rsid w:val="00CF5C84"/>
    <w:rsid w:val="00D0367E"/>
    <w:rsid w:val="00D25A6C"/>
    <w:rsid w:val="00D35472"/>
    <w:rsid w:val="00D3567E"/>
    <w:rsid w:val="00D54841"/>
    <w:rsid w:val="00D603E7"/>
    <w:rsid w:val="00D626CB"/>
    <w:rsid w:val="00D947FC"/>
    <w:rsid w:val="00DC0440"/>
    <w:rsid w:val="00DC579F"/>
    <w:rsid w:val="00DE3ABD"/>
    <w:rsid w:val="00E002E2"/>
    <w:rsid w:val="00E319FC"/>
    <w:rsid w:val="00E414B6"/>
    <w:rsid w:val="00E60D46"/>
    <w:rsid w:val="00E63830"/>
    <w:rsid w:val="00E96131"/>
    <w:rsid w:val="00E97EF7"/>
    <w:rsid w:val="00EA035F"/>
    <w:rsid w:val="00EA5482"/>
    <w:rsid w:val="00EA6CF0"/>
    <w:rsid w:val="00ED1660"/>
    <w:rsid w:val="00ED18D8"/>
    <w:rsid w:val="00F14E8A"/>
    <w:rsid w:val="00F62F49"/>
    <w:rsid w:val="00FB71A7"/>
    <w:rsid w:val="00FC320D"/>
    <w:rsid w:val="00FC46D6"/>
    <w:rsid w:val="00FC7874"/>
    <w:rsid w:val="00FF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6DCD"/>
  <w15:docId w15:val="{D4E72EF2-5C48-457C-AFEA-D02D866E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20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0644E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64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4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44EA"/>
  </w:style>
  <w:style w:type="paragraph" w:styleId="a6">
    <w:name w:val="footer"/>
    <w:basedOn w:val="a"/>
    <w:link w:val="a7"/>
    <w:uiPriority w:val="99"/>
    <w:unhideWhenUsed/>
    <w:rsid w:val="00064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44EA"/>
  </w:style>
  <w:style w:type="paragraph" w:styleId="a8">
    <w:name w:val="Balloon Text"/>
    <w:basedOn w:val="a"/>
    <w:link w:val="a9"/>
    <w:uiPriority w:val="99"/>
    <w:semiHidden/>
    <w:unhideWhenUsed/>
    <w:rsid w:val="00717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703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211CC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537C19"/>
    <w:rPr>
      <w:rFonts w:ascii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E41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2520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8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2026-08-10T12:59:00Z</cp:lastPrinted>
  <dcterms:created xsi:type="dcterms:W3CDTF">2026-08-03T11:27:00Z</dcterms:created>
  <dcterms:modified xsi:type="dcterms:W3CDTF">2026-08-19T13:09:00Z</dcterms:modified>
</cp:coreProperties>
</file>